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3FDE" w14:textId="5D96C53E" w:rsidR="00023F98" w:rsidRDefault="00023F98" w:rsidP="00023F98">
      <w:pPr>
        <w:jc w:val="center"/>
        <w:rPr>
          <w:sz w:val="20"/>
          <w:szCs w:val="20"/>
        </w:rPr>
      </w:pPr>
      <w:bookmarkStart w:id="0" w:name="_Hlk132784859"/>
      <w:r w:rsidRPr="00023F98">
        <w:rPr>
          <w:sz w:val="20"/>
          <w:szCs w:val="20"/>
          <w:highlight w:val="yellow"/>
        </w:rPr>
        <w:t>----- drukować dwustronnie ---</w:t>
      </w:r>
    </w:p>
    <w:p w14:paraId="01F91AD5" w14:textId="77777777" w:rsidR="00023F98" w:rsidRDefault="00023F98" w:rsidP="00023F98">
      <w:pPr>
        <w:jc w:val="center"/>
        <w:rPr>
          <w:sz w:val="20"/>
          <w:szCs w:val="20"/>
        </w:rPr>
      </w:pPr>
    </w:p>
    <w:p w14:paraId="231A5548" w14:textId="7961EFBE" w:rsidR="00023F98" w:rsidRDefault="00023F98" w:rsidP="00023F98">
      <w:pPr>
        <w:rPr>
          <w:sz w:val="20"/>
          <w:szCs w:val="20"/>
        </w:rPr>
      </w:pPr>
      <w:r>
        <w:rPr>
          <w:sz w:val="20"/>
          <w:szCs w:val="20"/>
        </w:rPr>
        <w:t>Załącznik do regulaminu konkursu plastycznego „Laurka dla mojej Mamy, Laurka dla mojego Taty"</w:t>
      </w:r>
    </w:p>
    <w:p w14:paraId="444673B0" w14:textId="77777777" w:rsidR="00023F98" w:rsidRDefault="00023F98" w:rsidP="00023F98">
      <w:pPr>
        <w:jc w:val="center"/>
        <w:rPr>
          <w:sz w:val="36"/>
          <w:szCs w:val="36"/>
        </w:rPr>
      </w:pPr>
      <w:r>
        <w:rPr>
          <w:b/>
          <w:bCs/>
          <w:sz w:val="36"/>
          <w:szCs w:val="36"/>
        </w:rPr>
        <w:t>METRYCZKA – ZGŁOSZENIE</w:t>
      </w:r>
    </w:p>
    <w:tbl>
      <w:tblPr>
        <w:tblStyle w:val="Tabela-Siatka"/>
        <w:tblW w:w="0" w:type="auto"/>
        <w:tblInd w:w="0" w:type="dxa"/>
        <w:tblLook w:val="04A0" w:firstRow="1" w:lastRow="0" w:firstColumn="1" w:lastColumn="0" w:noHBand="0" w:noVBand="1"/>
      </w:tblPr>
      <w:tblGrid>
        <w:gridCol w:w="4531"/>
        <w:gridCol w:w="4531"/>
      </w:tblGrid>
      <w:tr w:rsidR="00023F98" w14:paraId="5F86D177" w14:textId="77777777" w:rsidTr="00023F98">
        <w:tc>
          <w:tcPr>
            <w:tcW w:w="4531" w:type="dxa"/>
            <w:tcBorders>
              <w:top w:val="single" w:sz="4" w:space="0" w:color="auto"/>
              <w:left w:val="single" w:sz="4" w:space="0" w:color="auto"/>
              <w:bottom w:val="single" w:sz="4" w:space="0" w:color="auto"/>
              <w:right w:val="single" w:sz="4" w:space="0" w:color="auto"/>
            </w:tcBorders>
          </w:tcPr>
          <w:p w14:paraId="5DD0FA2E" w14:textId="77777777" w:rsidR="00023F98" w:rsidRDefault="00023F98">
            <w:pPr>
              <w:spacing w:line="240" w:lineRule="auto"/>
            </w:pPr>
          </w:p>
          <w:p w14:paraId="351AAF59" w14:textId="77777777" w:rsidR="00023F98" w:rsidRDefault="00023F98">
            <w:pPr>
              <w:spacing w:line="240" w:lineRule="auto"/>
            </w:pPr>
            <w:r>
              <w:t xml:space="preserve">IMIĘ I NAZWISKO </w:t>
            </w:r>
          </w:p>
          <w:p w14:paraId="5BC5ADBD" w14:textId="77777777" w:rsidR="00023F98" w:rsidRDefault="00023F98">
            <w:pPr>
              <w:spacing w:line="240" w:lineRule="auto"/>
            </w:pPr>
            <w:r>
              <w:t>UCZESTNIKA KONKURSU</w:t>
            </w:r>
          </w:p>
          <w:p w14:paraId="49A725A5" w14:textId="77777777" w:rsidR="00023F98" w:rsidRDefault="00023F98">
            <w:pPr>
              <w:spacing w:line="240" w:lineRule="auto"/>
              <w:rPr>
                <w:b/>
                <w:bCs/>
              </w:rPr>
            </w:pPr>
          </w:p>
        </w:tc>
        <w:tc>
          <w:tcPr>
            <w:tcW w:w="4531" w:type="dxa"/>
            <w:tcBorders>
              <w:top w:val="single" w:sz="4" w:space="0" w:color="auto"/>
              <w:left w:val="single" w:sz="4" w:space="0" w:color="auto"/>
              <w:bottom w:val="single" w:sz="4" w:space="0" w:color="auto"/>
              <w:right w:val="single" w:sz="4" w:space="0" w:color="auto"/>
            </w:tcBorders>
          </w:tcPr>
          <w:p w14:paraId="2C5BF9B1" w14:textId="77777777" w:rsidR="00023F98" w:rsidRDefault="00023F98">
            <w:pPr>
              <w:spacing w:line="240" w:lineRule="auto"/>
              <w:rPr>
                <w:b/>
                <w:bCs/>
              </w:rPr>
            </w:pPr>
          </w:p>
        </w:tc>
      </w:tr>
      <w:tr w:rsidR="00023F98" w14:paraId="789AF461" w14:textId="77777777" w:rsidTr="00023F98">
        <w:tc>
          <w:tcPr>
            <w:tcW w:w="4531" w:type="dxa"/>
            <w:tcBorders>
              <w:top w:val="single" w:sz="4" w:space="0" w:color="auto"/>
              <w:left w:val="single" w:sz="4" w:space="0" w:color="auto"/>
              <w:bottom w:val="single" w:sz="4" w:space="0" w:color="auto"/>
              <w:right w:val="single" w:sz="4" w:space="0" w:color="auto"/>
            </w:tcBorders>
          </w:tcPr>
          <w:p w14:paraId="521EBE16" w14:textId="77777777" w:rsidR="00023F98" w:rsidRDefault="00023F98">
            <w:pPr>
              <w:spacing w:line="240" w:lineRule="auto"/>
            </w:pPr>
          </w:p>
          <w:p w14:paraId="006F3580" w14:textId="77777777" w:rsidR="00023F98" w:rsidRDefault="00023F98">
            <w:pPr>
              <w:spacing w:line="240" w:lineRule="auto"/>
            </w:pPr>
            <w:r>
              <w:t>WIEK</w:t>
            </w:r>
          </w:p>
          <w:p w14:paraId="45642B5E" w14:textId="77777777" w:rsidR="00023F98" w:rsidRDefault="00023F98">
            <w:pPr>
              <w:spacing w:line="240" w:lineRule="auto"/>
              <w:rPr>
                <w:b/>
                <w:bCs/>
              </w:rPr>
            </w:pPr>
          </w:p>
        </w:tc>
        <w:tc>
          <w:tcPr>
            <w:tcW w:w="4531" w:type="dxa"/>
            <w:tcBorders>
              <w:top w:val="single" w:sz="4" w:space="0" w:color="auto"/>
              <w:left w:val="single" w:sz="4" w:space="0" w:color="auto"/>
              <w:bottom w:val="single" w:sz="4" w:space="0" w:color="auto"/>
              <w:right w:val="single" w:sz="4" w:space="0" w:color="auto"/>
            </w:tcBorders>
          </w:tcPr>
          <w:p w14:paraId="2EE09403" w14:textId="77777777" w:rsidR="00023F98" w:rsidRDefault="00023F98">
            <w:pPr>
              <w:spacing w:line="240" w:lineRule="auto"/>
              <w:rPr>
                <w:b/>
                <w:bCs/>
              </w:rPr>
            </w:pPr>
          </w:p>
        </w:tc>
      </w:tr>
      <w:tr w:rsidR="00023F98" w14:paraId="067E9015" w14:textId="77777777" w:rsidTr="00023F98">
        <w:tc>
          <w:tcPr>
            <w:tcW w:w="4531" w:type="dxa"/>
            <w:tcBorders>
              <w:top w:val="single" w:sz="4" w:space="0" w:color="auto"/>
              <w:left w:val="single" w:sz="4" w:space="0" w:color="auto"/>
              <w:bottom w:val="single" w:sz="4" w:space="0" w:color="auto"/>
              <w:right w:val="single" w:sz="4" w:space="0" w:color="auto"/>
            </w:tcBorders>
          </w:tcPr>
          <w:p w14:paraId="6B9E1D67" w14:textId="77777777" w:rsidR="00023F98" w:rsidRDefault="00023F98">
            <w:pPr>
              <w:spacing w:line="240" w:lineRule="auto"/>
            </w:pPr>
          </w:p>
          <w:p w14:paraId="2BDAF57A" w14:textId="77777777" w:rsidR="00023F98" w:rsidRDefault="00023F98">
            <w:pPr>
              <w:spacing w:line="240" w:lineRule="auto"/>
            </w:pPr>
            <w:r>
              <w:t>IMIĘ I NAZWISKO OPIEKUNA</w:t>
            </w:r>
          </w:p>
          <w:p w14:paraId="0A0802F2" w14:textId="77777777" w:rsidR="00023F98" w:rsidRDefault="00023F98">
            <w:pPr>
              <w:spacing w:line="240" w:lineRule="auto"/>
              <w:rPr>
                <w:b/>
                <w:bCs/>
              </w:rPr>
            </w:pPr>
          </w:p>
        </w:tc>
        <w:tc>
          <w:tcPr>
            <w:tcW w:w="4531" w:type="dxa"/>
            <w:tcBorders>
              <w:top w:val="single" w:sz="4" w:space="0" w:color="auto"/>
              <w:left w:val="single" w:sz="4" w:space="0" w:color="auto"/>
              <w:bottom w:val="single" w:sz="4" w:space="0" w:color="auto"/>
              <w:right w:val="single" w:sz="4" w:space="0" w:color="auto"/>
            </w:tcBorders>
          </w:tcPr>
          <w:p w14:paraId="7065A52D" w14:textId="77777777" w:rsidR="00023F98" w:rsidRDefault="00023F98">
            <w:pPr>
              <w:spacing w:line="240" w:lineRule="auto"/>
              <w:rPr>
                <w:b/>
                <w:bCs/>
              </w:rPr>
            </w:pPr>
          </w:p>
        </w:tc>
      </w:tr>
      <w:tr w:rsidR="00023F98" w14:paraId="47411934" w14:textId="77777777" w:rsidTr="00023F98">
        <w:tc>
          <w:tcPr>
            <w:tcW w:w="4531" w:type="dxa"/>
            <w:tcBorders>
              <w:top w:val="single" w:sz="4" w:space="0" w:color="auto"/>
              <w:left w:val="single" w:sz="4" w:space="0" w:color="auto"/>
              <w:bottom w:val="single" w:sz="4" w:space="0" w:color="auto"/>
              <w:right w:val="single" w:sz="4" w:space="0" w:color="auto"/>
            </w:tcBorders>
          </w:tcPr>
          <w:p w14:paraId="406A3C49" w14:textId="77777777" w:rsidR="00023F98" w:rsidRDefault="00023F98">
            <w:pPr>
              <w:spacing w:line="240" w:lineRule="auto"/>
            </w:pPr>
          </w:p>
          <w:p w14:paraId="4697A15F" w14:textId="77777777" w:rsidR="00023F98" w:rsidRDefault="00023F98">
            <w:pPr>
              <w:spacing w:line="240" w:lineRule="auto"/>
            </w:pPr>
            <w:r>
              <w:t xml:space="preserve">MIEJSCE ZAMIESZKANIA, TELEFON,  </w:t>
            </w:r>
            <w:r>
              <w:br/>
              <w:t>E-MAIL OPIEKUNA</w:t>
            </w:r>
          </w:p>
          <w:p w14:paraId="4216A615" w14:textId="77777777" w:rsidR="00023F98" w:rsidRDefault="00023F98">
            <w:pPr>
              <w:spacing w:line="240" w:lineRule="auto"/>
              <w:rPr>
                <w:b/>
                <w:bCs/>
              </w:rPr>
            </w:pPr>
          </w:p>
        </w:tc>
        <w:tc>
          <w:tcPr>
            <w:tcW w:w="4531" w:type="dxa"/>
            <w:tcBorders>
              <w:top w:val="single" w:sz="4" w:space="0" w:color="auto"/>
              <w:left w:val="single" w:sz="4" w:space="0" w:color="auto"/>
              <w:bottom w:val="single" w:sz="4" w:space="0" w:color="auto"/>
              <w:right w:val="single" w:sz="4" w:space="0" w:color="auto"/>
            </w:tcBorders>
          </w:tcPr>
          <w:p w14:paraId="79EE5508" w14:textId="77777777" w:rsidR="00023F98" w:rsidRDefault="00023F98">
            <w:pPr>
              <w:spacing w:line="240" w:lineRule="auto"/>
              <w:rPr>
                <w:b/>
                <w:bCs/>
              </w:rPr>
            </w:pPr>
          </w:p>
        </w:tc>
      </w:tr>
    </w:tbl>
    <w:p w14:paraId="2770BF20" w14:textId="77777777" w:rsidR="00023F98" w:rsidRDefault="00023F98" w:rsidP="00023F98">
      <w:pPr>
        <w:rPr>
          <w:b/>
          <w:bCs/>
        </w:rPr>
      </w:pPr>
    </w:p>
    <w:p w14:paraId="2B61034C" w14:textId="77777777" w:rsidR="00023F98" w:rsidRDefault="00023F98" w:rsidP="00023F98">
      <w:pPr>
        <w:tabs>
          <w:tab w:val="left" w:pos="204"/>
          <w:tab w:val="left" w:pos="6032"/>
        </w:tabs>
        <w:autoSpaceDE w:val="0"/>
        <w:spacing w:after="120" w:line="360" w:lineRule="auto"/>
        <w:jc w:val="both"/>
        <w:rPr>
          <w:rFonts w:ascii="Tahoma" w:hAnsi="Tahoma" w:cs="Tahoma"/>
          <w:sz w:val="18"/>
          <w:szCs w:val="20"/>
        </w:rPr>
      </w:pPr>
      <w:r>
        <w:rPr>
          <w:rFonts w:ascii="Tahoma" w:eastAsia="Wingdings" w:hAnsi="Tahoma" w:cs="Tahoma"/>
          <w:sz w:val="18"/>
          <w:szCs w:val="20"/>
        </w:rPr>
        <w:sym w:font="Tahoma" w:char="F06F"/>
      </w:r>
      <w:r>
        <w:rPr>
          <w:rFonts w:ascii="Tahoma" w:hAnsi="Tahoma" w:cs="Tahoma"/>
          <w:sz w:val="18"/>
          <w:szCs w:val="20"/>
        </w:rPr>
        <w:t xml:space="preserve"> Wyrażam zgodę na przetwarzanie moich danych osobowych zawartych w metryczce – zgłoszeniu uczestnika w zakresie potrzebnym do przeprowadzania Konkursu „Laurka dla mojej Mamy, Laurka dla mojego Taty” przez Centrum Kultury w Gdowie (ul. Krakowska 398, 32-420 Gdów NIP: 683-20-27-314 REGON: 12 08 02 867</w:t>
      </w:r>
      <w:proofErr w:type="gramStart"/>
      <w:r>
        <w:rPr>
          <w:rFonts w:ascii="Tahoma" w:hAnsi="Tahoma" w:cs="Tahoma"/>
          <w:sz w:val="18"/>
          <w:szCs w:val="20"/>
        </w:rPr>
        <w:t>).*</w:t>
      </w:r>
      <w:proofErr w:type="gramEnd"/>
      <w:r>
        <w:rPr>
          <w:rFonts w:ascii="Tahoma" w:hAnsi="Tahoma" w:cs="Tahoma"/>
          <w:sz w:val="18"/>
          <w:szCs w:val="20"/>
        </w:rPr>
        <w:t xml:space="preserve"> </w:t>
      </w:r>
    </w:p>
    <w:p w14:paraId="43C837D3"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eastAsia="Wingdings" w:hAnsi="Tahoma" w:cs="Tahoma"/>
          <w:sz w:val="18"/>
          <w:szCs w:val="20"/>
        </w:rPr>
        <w:sym w:font="Tahoma" w:char="F06F"/>
      </w:r>
      <w:r>
        <w:rPr>
          <w:rFonts w:ascii="Tahoma" w:hAnsi="Tahoma" w:cs="Tahoma"/>
          <w:sz w:val="18"/>
          <w:szCs w:val="20"/>
        </w:rPr>
        <w:t xml:space="preserve"> Oświadczam, że zapoznałem się z Regulaminem Konkursu „Laurka dla mojej Mamy, Laurka dla mojego Taty” i akceptuję jego założenia,</w:t>
      </w:r>
    </w:p>
    <w:p w14:paraId="731282D9"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eastAsia="Wingdings" w:hAnsi="Tahoma" w:cs="Tahoma"/>
          <w:sz w:val="18"/>
          <w:szCs w:val="20"/>
        </w:rPr>
        <w:sym w:font="Tahoma" w:char="F06F"/>
      </w:r>
      <w:r>
        <w:rPr>
          <w:rFonts w:ascii="Tahoma" w:hAnsi="Tahoma" w:cs="Tahoma"/>
          <w:sz w:val="18"/>
          <w:szCs w:val="20"/>
        </w:rPr>
        <w:t xml:space="preserve"> Niniejszym wyrażam zgodę na nieodpłatne i wielokrotne wykorzystywanie i rozpowszechnianie mojego wizerunku w materiałach audio-wizualnych, audio i fotograficznych lub ich fragmentach („Materiały”), wykonanych w trakcie Konkursu „Laurka dla mojej Mamy, Laurka dla mojego Taty”.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2832BFEF"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eastAsia="Wingdings" w:hAnsi="Tahoma" w:cs="Tahoma"/>
          <w:sz w:val="18"/>
          <w:szCs w:val="20"/>
        </w:rPr>
        <w:sym w:font="Tahoma" w:char="F06F"/>
      </w:r>
      <w:r>
        <w:rPr>
          <w:rFonts w:ascii="Tahoma" w:hAnsi="Tahoma" w:cs="Tahoma"/>
          <w:sz w:val="18"/>
          <w:szCs w:val="20"/>
        </w:rPr>
        <w:t xml:space="preserve"> Przenoszę nieodpłatnie na Centrum Kultury w Gdowie swoje autorskie prawa majątkowe do wizerunku prac prezentowanych podczas rozdania nagród, w celu ich wykorzystania przez Centrum Kultury w Gdowie w sposób nieograniczony terytorialnie i czasowo na następujących polach eksploatacji:</w:t>
      </w:r>
    </w:p>
    <w:p w14:paraId="3DFA0C77"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hAnsi="Tahoma" w:cs="Tahoma"/>
          <w:sz w:val="18"/>
          <w:szCs w:val="20"/>
        </w:rPr>
        <w:t xml:space="preserve">a) utrwalenia (zapisu) we wszelkich możliwych formach jak fotografia, audio, video, </w:t>
      </w:r>
    </w:p>
    <w:p w14:paraId="3CBD0680"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hAnsi="Tahoma" w:cs="Tahoma"/>
          <w:sz w:val="18"/>
          <w:szCs w:val="20"/>
        </w:rPr>
        <w:t xml:space="preserve">b) zwielokrotnienia na wszelkich nośnikach dźwięku i obrazu, </w:t>
      </w:r>
    </w:p>
    <w:p w14:paraId="3AAF2B1A"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hAnsi="Tahoma" w:cs="Tahoma"/>
          <w:sz w:val="18"/>
          <w:szCs w:val="20"/>
        </w:rPr>
        <w:t xml:space="preserve">c) wprowadzenia do pamięci komputera oraz sieci Internet, </w:t>
      </w:r>
    </w:p>
    <w:p w14:paraId="6D154CAC" w14:textId="77777777" w:rsidR="00023F98" w:rsidRDefault="00023F98" w:rsidP="00023F98">
      <w:pPr>
        <w:tabs>
          <w:tab w:val="left" w:pos="204"/>
          <w:tab w:val="left" w:pos="6032"/>
        </w:tabs>
        <w:autoSpaceDE w:val="0"/>
        <w:spacing w:after="0" w:line="360" w:lineRule="auto"/>
        <w:jc w:val="both"/>
        <w:rPr>
          <w:rFonts w:ascii="Tahoma" w:hAnsi="Tahoma" w:cs="Tahoma"/>
          <w:sz w:val="18"/>
          <w:szCs w:val="20"/>
        </w:rPr>
      </w:pPr>
      <w:r>
        <w:rPr>
          <w:rFonts w:ascii="Tahoma" w:hAnsi="Tahoma" w:cs="Tahoma"/>
          <w:sz w:val="18"/>
          <w:szCs w:val="20"/>
        </w:rPr>
        <w:t>d) publicznego odtwarzania, wyświetlania.</w:t>
      </w:r>
    </w:p>
    <w:p w14:paraId="652B6695" w14:textId="77777777" w:rsidR="00023F98" w:rsidRDefault="00023F98" w:rsidP="00023F98">
      <w:pPr>
        <w:tabs>
          <w:tab w:val="left" w:pos="204"/>
          <w:tab w:val="left" w:pos="6032"/>
        </w:tabs>
        <w:autoSpaceDE w:val="0"/>
        <w:spacing w:line="360" w:lineRule="auto"/>
        <w:jc w:val="both"/>
        <w:rPr>
          <w:rFonts w:ascii="Tahoma" w:hAnsi="Tahoma" w:cs="Tahoma"/>
          <w:sz w:val="20"/>
        </w:rPr>
      </w:pPr>
      <w:r>
        <w:rPr>
          <w:rFonts w:ascii="Tahoma" w:hAnsi="Tahoma" w:cs="Tahoma"/>
          <w:i/>
          <w:sz w:val="18"/>
          <w:szCs w:val="20"/>
        </w:rPr>
        <w:t xml:space="preserve">* W przypadku, gdy uczestnikiem konkursu jest osoba małoletnia, powyższe zgody udzielane są w jej imieniu przez jej opiekuna prawnego. </w:t>
      </w:r>
    </w:p>
    <w:p w14:paraId="4D0B44F5" w14:textId="77777777" w:rsidR="00023F98" w:rsidRDefault="00023F98" w:rsidP="00023F98">
      <w:pPr>
        <w:tabs>
          <w:tab w:val="left" w:pos="204"/>
          <w:tab w:val="left" w:pos="6032"/>
        </w:tabs>
        <w:autoSpaceDE w:val="0"/>
        <w:spacing w:line="360" w:lineRule="auto"/>
        <w:jc w:val="center"/>
        <w:rPr>
          <w:rFonts w:ascii="Tahoma" w:hAnsi="Tahoma" w:cs="Tahoma"/>
          <w:b/>
          <w:bCs/>
        </w:rPr>
      </w:pPr>
      <w:r>
        <w:rPr>
          <w:rFonts w:ascii="Tahoma" w:hAnsi="Tahoma" w:cs="Tahoma"/>
          <w:b/>
          <w:bCs/>
          <w:sz w:val="20"/>
          <w:szCs w:val="20"/>
        </w:rPr>
        <w:t>_____________________</w:t>
      </w:r>
      <w:r>
        <w:rPr>
          <w:rFonts w:ascii="Tahoma" w:hAnsi="Tahoma" w:cs="Tahoma"/>
          <w:b/>
          <w:bCs/>
          <w:sz w:val="20"/>
          <w:szCs w:val="20"/>
        </w:rPr>
        <w:tab/>
      </w:r>
      <w:r>
        <w:rPr>
          <w:rFonts w:ascii="Tahoma" w:hAnsi="Tahoma" w:cs="Tahoma"/>
          <w:b/>
          <w:bCs/>
          <w:sz w:val="20"/>
          <w:szCs w:val="20"/>
        </w:rPr>
        <w:tab/>
        <w:t>_____________________</w:t>
      </w:r>
    </w:p>
    <w:p w14:paraId="44615B3F" w14:textId="77777777" w:rsidR="00023F98" w:rsidRDefault="00023F98" w:rsidP="00023F98">
      <w:pPr>
        <w:tabs>
          <w:tab w:val="left" w:pos="204"/>
          <w:tab w:val="left" w:pos="6032"/>
        </w:tabs>
        <w:autoSpaceDE w:val="0"/>
        <w:spacing w:line="360" w:lineRule="auto"/>
        <w:jc w:val="center"/>
        <w:rPr>
          <w:rFonts w:ascii="Tahoma" w:hAnsi="Tahoma" w:cs="Tahoma"/>
          <w:b/>
          <w:bCs/>
          <w:sz w:val="20"/>
          <w:szCs w:val="20"/>
        </w:rPr>
      </w:pPr>
      <w:r>
        <w:rPr>
          <w:rFonts w:ascii="Tahoma" w:hAnsi="Tahoma" w:cs="Tahoma"/>
          <w:b/>
          <w:bCs/>
          <w:sz w:val="20"/>
          <w:szCs w:val="20"/>
        </w:rPr>
        <w:t>miejscowość i data</w:t>
      </w:r>
      <w:r>
        <w:rPr>
          <w:rFonts w:ascii="Tahoma" w:hAnsi="Tahoma" w:cs="Tahoma"/>
          <w:b/>
          <w:bCs/>
          <w:sz w:val="20"/>
          <w:szCs w:val="20"/>
        </w:rPr>
        <w:tab/>
      </w:r>
      <w:r>
        <w:rPr>
          <w:rFonts w:ascii="Tahoma" w:hAnsi="Tahoma" w:cs="Tahoma"/>
          <w:b/>
          <w:bCs/>
          <w:sz w:val="20"/>
          <w:szCs w:val="20"/>
        </w:rPr>
        <w:tab/>
        <w:t>czytelny podpis</w:t>
      </w:r>
    </w:p>
    <w:p w14:paraId="65F65D78" w14:textId="77777777" w:rsidR="00023F98" w:rsidRDefault="00023F98" w:rsidP="00023F98">
      <w:pPr>
        <w:tabs>
          <w:tab w:val="left" w:pos="204"/>
          <w:tab w:val="left" w:pos="6032"/>
        </w:tabs>
        <w:autoSpaceDE w:val="0"/>
        <w:spacing w:line="360" w:lineRule="auto"/>
        <w:jc w:val="center"/>
        <w:rPr>
          <w:rFonts w:ascii="Tahoma" w:hAnsi="Tahoma" w:cs="Tahoma"/>
          <w:b/>
          <w:bCs/>
          <w:sz w:val="20"/>
          <w:szCs w:val="20"/>
        </w:rPr>
      </w:pPr>
    </w:p>
    <w:p w14:paraId="376CBFC7" w14:textId="77777777" w:rsidR="00023F98" w:rsidRDefault="00023F98" w:rsidP="00023F98">
      <w:pPr>
        <w:tabs>
          <w:tab w:val="left" w:pos="204"/>
          <w:tab w:val="left" w:pos="6032"/>
        </w:tabs>
        <w:autoSpaceDE w:val="0"/>
        <w:spacing w:line="360" w:lineRule="auto"/>
        <w:jc w:val="center"/>
        <w:rPr>
          <w:rFonts w:ascii="Tahoma" w:hAnsi="Tahoma" w:cs="Tahoma"/>
          <w:b/>
          <w:bCs/>
        </w:rPr>
      </w:pPr>
    </w:p>
    <w:p w14:paraId="62060072" w14:textId="77777777" w:rsidR="00023F98" w:rsidRDefault="00023F98" w:rsidP="00023F98">
      <w:pPr>
        <w:spacing w:line="360" w:lineRule="auto"/>
        <w:rPr>
          <w:rFonts w:ascii="Tahoma" w:hAnsi="Tahoma" w:cs="Tahoma"/>
          <w:sz w:val="20"/>
          <w:szCs w:val="20"/>
        </w:rPr>
      </w:pPr>
      <w:r>
        <w:rPr>
          <w:rFonts w:ascii="Tahoma" w:hAnsi="Tahoma" w:cs="Tahoma"/>
          <w:sz w:val="20"/>
          <w:szCs w:val="20"/>
        </w:rPr>
        <w:t>INFORMACJA DOTYCZĄCA PRZETWARZANIA DANYCH OSOBOWYCH</w:t>
      </w:r>
    </w:p>
    <w:p w14:paraId="1B4BF660"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4C377600"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06B6AF87"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 xml:space="preserve">Głównym celem przetwarzania jest organizacja, właściwe przeprowadzenie, rozliczenie, sporządzenia relacji z </w:t>
      </w:r>
      <w:r>
        <w:rPr>
          <w:rFonts w:ascii="Tahoma" w:hAnsi="Tahoma" w:cs="Tahoma"/>
          <w:sz w:val="18"/>
          <w:szCs w:val="18"/>
        </w:rPr>
        <w:t xml:space="preserve">Konkursu „Laurka dla mojej Mamy, Laurka dla mojego Taty”, </w:t>
      </w:r>
      <w:r>
        <w:rPr>
          <w:rFonts w:ascii="Tahoma" w:hAnsi="Tahoma" w:cs="Tahoma"/>
          <w:bCs/>
          <w:sz w:val="18"/>
          <w:szCs w:val="18"/>
        </w:rPr>
        <w:t>promocja wydarzenia, a tym samym promocja gminy Gdów, zgodnie z obowiązującym regulaminem przeglądu oraz powszechnie obowiązującymi przepisami prawa. Dane będziemy przetwarzać również w celach archiwalnych.</w:t>
      </w:r>
    </w:p>
    <w:p w14:paraId="29787322"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0CE5B5D2"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637D044A" w14:textId="77777777" w:rsidR="00023F98" w:rsidRDefault="00023F98" w:rsidP="00023F98">
      <w:pPr>
        <w:widowControl w:val="0"/>
        <w:numPr>
          <w:ilvl w:val="3"/>
          <w:numId w:val="4"/>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4E1A8444" w14:textId="77777777" w:rsidR="00023F98" w:rsidRDefault="00023F98" w:rsidP="00023F98">
      <w:pPr>
        <w:widowControl w:val="0"/>
        <w:numPr>
          <w:ilvl w:val="3"/>
          <w:numId w:val="4"/>
        </w:numPr>
        <w:suppressAutoHyphens/>
        <w:spacing w:after="0" w:line="240" w:lineRule="auto"/>
        <w:jc w:val="both"/>
        <w:rPr>
          <w:rFonts w:ascii="Tahoma" w:hAnsi="Tahoma" w:cs="Tahoma"/>
          <w:bCs/>
          <w:color w:val="000000" w:themeColor="text1"/>
          <w:sz w:val="18"/>
          <w:szCs w:val="18"/>
        </w:rPr>
      </w:pPr>
      <w:r>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p w14:paraId="6A51086E" w14:textId="77777777" w:rsidR="00023F98" w:rsidRDefault="00023F98" w:rsidP="00023F98"/>
    <w:bookmarkEnd w:id="0"/>
    <w:p w14:paraId="41BD5B19" w14:textId="77777777" w:rsidR="00023F98" w:rsidRDefault="00023F98" w:rsidP="00023F98"/>
    <w:p w14:paraId="4C2AB1AD" w14:textId="77777777" w:rsidR="00BB3C15" w:rsidRPr="00023F98" w:rsidRDefault="00BB3C15" w:rsidP="00023F98"/>
    <w:sectPr w:rsidR="00BB3C15" w:rsidRPr="0002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E242FB"/>
    <w:multiLevelType w:val="hybridMultilevel"/>
    <w:tmpl w:val="B90EE7E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 w15:restartNumberingAfterBreak="0">
    <w:nsid w:val="354F4A3B"/>
    <w:multiLevelType w:val="hybridMultilevel"/>
    <w:tmpl w:val="49C6ACFE"/>
    <w:lvl w:ilvl="0" w:tplc="25B610E8">
      <w:start w:val="1"/>
      <w:numFmt w:val="lowerLetter"/>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27F35B0"/>
    <w:multiLevelType w:val="hybridMultilevel"/>
    <w:tmpl w:val="AD820462"/>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num w:numId="1" w16cid:durableId="1411541462">
    <w:abstractNumId w:val="3"/>
    <w:lvlOverride w:ilvl="0"/>
    <w:lvlOverride w:ilvl="1"/>
    <w:lvlOverride w:ilvl="2"/>
    <w:lvlOverride w:ilvl="3"/>
    <w:lvlOverride w:ilvl="4"/>
    <w:lvlOverride w:ilvl="5"/>
    <w:lvlOverride w:ilvl="6"/>
    <w:lvlOverride w:ilvl="7"/>
    <w:lvlOverride w:ilvl="8"/>
  </w:num>
  <w:num w:numId="2" w16cid:durableId="583687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998781">
    <w:abstractNumId w:val="1"/>
    <w:lvlOverride w:ilvl="0"/>
    <w:lvlOverride w:ilvl="1"/>
    <w:lvlOverride w:ilvl="2"/>
    <w:lvlOverride w:ilvl="3"/>
    <w:lvlOverride w:ilvl="4"/>
    <w:lvlOverride w:ilvl="5"/>
    <w:lvlOverride w:ilvl="6"/>
    <w:lvlOverride w:ilvl="7"/>
    <w:lvlOverride w:ilvl="8"/>
  </w:num>
  <w:num w:numId="4" w16cid:durableId="1643272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98"/>
    <w:rsid w:val="00023F98"/>
    <w:rsid w:val="003E67C2"/>
    <w:rsid w:val="00BB3C15"/>
    <w:rsid w:val="00BC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C6B5"/>
  <w15:chartTrackingRefBased/>
  <w15:docId w15:val="{BEBBB936-034B-4EDD-B83D-327D14F6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F98"/>
    <w:pPr>
      <w:spacing w:line="256" w:lineRule="auto"/>
    </w:pPr>
    <w:rPr>
      <w:kern w:val="0"/>
      <w14:ligatures w14:val="none"/>
    </w:rPr>
  </w:style>
  <w:style w:type="paragraph" w:styleId="Nagwek1">
    <w:name w:val="heading 1"/>
    <w:basedOn w:val="Normalny"/>
    <w:next w:val="Normalny"/>
    <w:link w:val="Nagwek1Znak"/>
    <w:autoRedefine/>
    <w:qFormat/>
    <w:rsid w:val="003E67C2"/>
    <w:pPr>
      <w:keepNext/>
      <w:spacing w:after="0" w:line="240" w:lineRule="auto"/>
      <w:jc w:val="center"/>
      <w:outlineLvl w:val="0"/>
    </w:pPr>
    <w:rPr>
      <w:rFonts w:ascii="Arial" w:eastAsia="Times New Roman" w:hAnsi="Arial" w:cs="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67C2"/>
    <w:rPr>
      <w:rFonts w:ascii="Arial" w:eastAsia="Times New Roman" w:hAnsi="Arial" w:cs="Arial"/>
      <w:b/>
      <w:sz w:val="24"/>
      <w:szCs w:val="20"/>
      <w:lang w:eastAsia="pl-PL"/>
    </w:rPr>
  </w:style>
  <w:style w:type="character" w:styleId="Hipercze">
    <w:name w:val="Hyperlink"/>
    <w:basedOn w:val="Domylnaczcionkaakapitu"/>
    <w:uiPriority w:val="99"/>
    <w:semiHidden/>
    <w:unhideWhenUsed/>
    <w:rsid w:val="00023F98"/>
    <w:rPr>
      <w:color w:val="0563C1" w:themeColor="hyperlink"/>
      <w:u w:val="single"/>
    </w:rPr>
  </w:style>
  <w:style w:type="paragraph" w:styleId="Akapitzlist">
    <w:name w:val="List Paragraph"/>
    <w:basedOn w:val="Normalny"/>
    <w:uiPriority w:val="34"/>
    <w:qFormat/>
    <w:rsid w:val="00023F98"/>
    <w:pPr>
      <w:ind w:left="720"/>
      <w:contextualSpacing/>
    </w:pPr>
  </w:style>
  <w:style w:type="table" w:styleId="Tabela-Siatka">
    <w:name w:val="Table Grid"/>
    <w:basedOn w:val="Standardowy"/>
    <w:uiPriority w:val="39"/>
    <w:rsid w:val="00023F9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3111</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Jelonek-Bankowicz</dc:creator>
  <cp:keywords/>
  <dc:description/>
  <cp:lastModifiedBy>Maria Jelonek-Bankowicz</cp:lastModifiedBy>
  <cp:revision>1</cp:revision>
  <dcterms:created xsi:type="dcterms:W3CDTF">2023-04-19T12:01:00Z</dcterms:created>
  <dcterms:modified xsi:type="dcterms:W3CDTF">2023-04-19T12:02:00Z</dcterms:modified>
</cp:coreProperties>
</file>